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Analitzar, coordinar i dissenyar projectes de recerca amb una actitud crítica i emprenedora, ideant i implementant estratègies i tècniques sostenibles i eficients de resolució de problemes, tot comunicant els resultats de manera ordenada i raonada, per crear i millorar productes i sistemes de manera continuada.</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335"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Comparar i seleccionar materials, aplicant criteris tècnics i sostenibles, per fabricar productes de qualitat i elaborar estudis d’impacte que aportin respostes a problemes o a situacions plantejades amb un enfocament ètic i ecosocialment responsable.</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Seleccionar, utilitzar i configurar les eines digitals necessàries, aplicant coneixements interdisciplinaris, per resoldre tasques i comunicar els resultats de manera ordenada i precisa, amb l’ús acurat del llenguatge gràfic i la terminologia tècnica adequada.</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Construir nous coneixements i millorar les destreses tècniques, aplicant i transferint sabers d’altres disciplines amb una actitud creativa, per calcular, mesurar i resoldre problemes o aportar respostes a diferents necessitats pròpies dels àmbits de l’enginyeria.</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Dissenyar, crear i avaluar sistemes tecnològics aplicant coneixements de la regulació automàtica, del control programat i de les possibilitats que ofereixen les tecnologies emergents, per estudiar, controlar i automatitzar tasques en sistemes tecnològics i robòtics.</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Identificar i analitzar els diferents sistemes tecnològics dels àmbits de l’enginyeria, estudiant i comparant les seves característiques, tot valorant l’ús de l’energia i l’eficiència energètica per avaluar i valorar l’ús sostenible i ecosocialment responsable que es fa de la tecnologia.</w:t>
            </w: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1r - 2n</w:t>
            </w:r>
            <w:r w:rsidDel="00000000" w:rsidR="00000000" w:rsidRPr="00000000">
              <w:rPr>
                <w:rtl w:val="0"/>
              </w:rPr>
            </w:r>
          </w:p>
        </w:tc>
      </w:tr>
    </w:tbl>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Proves escrites </w:t>
            </w: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100%</w:t>
            </w:r>
          </w:p>
        </w:tc>
      </w:tr>
    </w:tbl>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2E">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2F">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realitzar una prova de recuperació quan ho determini el pr</w:t>
      </w:r>
      <w:r w:rsidDel="00000000" w:rsidR="00000000" w:rsidRPr="00000000">
        <w:rPr>
          <w:rFonts w:ascii="Century Gothic" w:cs="Century Gothic" w:eastAsia="Century Gothic" w:hAnsi="Century Gothic"/>
          <w:sz w:val="22"/>
          <w:szCs w:val="22"/>
          <w:rtl w:val="0"/>
        </w:rPr>
        <w:t xml:space="preserve">ofessor. </w:t>
      </w:r>
      <w:r w:rsidDel="00000000" w:rsidR="00000000" w:rsidRPr="00000000">
        <w:rPr>
          <w:rtl w:val="0"/>
        </w:rPr>
      </w:r>
    </w:p>
    <w:p w:rsidR="00000000" w:rsidDel="00000000" w:rsidP="00000000" w:rsidRDefault="00000000" w:rsidRPr="00000000" w14:paraId="00000030">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QF = </w:t>
      </w:r>
      <w:r w:rsidDel="00000000" w:rsidR="00000000" w:rsidRPr="00000000">
        <w:rPr>
          <w:rFonts w:ascii="Century Gothic" w:cs="Century Gothic" w:eastAsia="Century Gothic" w:hAnsi="Century Gothic"/>
          <w:i w:val="1"/>
          <w:color w:val="ff0000"/>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3</w:t>
      </w: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3A">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B">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w:t>
      </w:r>
      <w:r w:rsidDel="00000000" w:rsidR="00000000" w:rsidRPr="00000000">
        <w:rPr>
          <w:rFonts w:ascii="Century Gothic" w:cs="Century Gothic" w:eastAsia="Century Gothic" w:hAnsi="Century Gothic"/>
          <w:sz w:val="22"/>
          <w:szCs w:val="22"/>
          <w:rtl w:val="0"/>
        </w:rPr>
        <w:t xml:space="preserve">materia</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/es pendents del curs anterior a l’alumnat concret.</w:t>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footerReference r:id="rId8"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5">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4A">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Tecnologia i Enginyeria</w:t>
          </w:r>
        </w:p>
      </w:tc>
    </w:tr>
    <w:tr>
      <w:trPr>
        <w:cantSplit w:val="1"/>
        <w:trHeight w:val="403" w:hRule="atLeast"/>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4C">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4D">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highlight w:val="yellow"/>
              <w:vertAlign w:val="baseline"/>
              <w:rtl w:val="0"/>
            </w:rPr>
            <w:t xml:space="preserve">XXX</w:t>
          </w: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a6WevDbLo5FKWNCCXQDnOewqg==">CgMxLjA4AHIhMTVhVWVFX1ZaOVE2bnlFMlRjVzhFMkVOWThGWXBTb0Ju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2024-06-27T05:34:00Z</dcterms:created>
  <dc:creator>j&amp;n</dc:creator>
</cp:coreProperties>
</file>