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b w:val="0"/>
          <w:color w:val="00b0f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b w:val="0"/>
          <w:color w:val="70ad47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70ad47"/>
          <w:sz w:val="22"/>
          <w:szCs w:val="22"/>
          <w:vertAlign w:val="baseline"/>
          <w:rtl w:val="0"/>
        </w:rPr>
        <w:t xml:space="preserve">AVALUACIÓ ORDINÀRIA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Nota trimestral</w:t>
      </w:r>
    </w:p>
    <w:p w:rsidR="00000000" w:rsidDel="00000000" w:rsidP="00000000" w:rsidRDefault="00000000" w:rsidRPr="00000000" w14:paraId="0000000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La nota final de la convocatòria trimestral s’obté a partir de les notes obtingudes en el treball de les competències específiques de la matèria seleccionades a continuació. </w:t>
      </w:r>
    </w:p>
    <w:p w:rsidR="00000000" w:rsidDel="00000000" w:rsidP="00000000" w:rsidRDefault="00000000" w:rsidRPr="00000000" w14:paraId="00000005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De caràcter general, els instruments d’avaluació seran diferents, preveuran </w:t>
      </w:r>
      <w:r w:rsidDel="00000000" w:rsidR="00000000" w:rsidRPr="00000000">
        <w:rPr>
          <w:rFonts w:ascii="Century Gothic" w:cs="Century Gothic" w:eastAsia="Century Gothic" w:hAnsi="Century Gothic"/>
          <w:color w:val="222222"/>
          <w:sz w:val="22"/>
          <w:szCs w:val="22"/>
          <w:highlight w:val="white"/>
          <w:vertAlign w:val="baseline"/>
          <w:rtl w:val="0"/>
        </w:rPr>
        <w:t xml:space="preserve">l'autoavaluació i la co-avaluació d’alumnat i garantiran un seguiment continu de cada alumne/a al llarg del procés d'aprenentatge.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72"/>
        <w:gridCol w:w="1283"/>
        <w:tblGridChange w:id="0">
          <w:tblGrid>
            <w:gridCol w:w="9172"/>
            <w:gridCol w:w="1283"/>
          </w:tblGrid>
        </w:tblGridChange>
      </w:tblGrid>
      <w:tr>
        <w:trPr>
          <w:cantSplit w:val="0"/>
          <w:trHeight w:val="807" w:hRule="atLeast"/>
          <w:tblHeader w:val="0"/>
        </w:trPr>
        <w:tc>
          <w:tcPr>
            <w:tcBorders>
              <w:bottom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COMPETÈNCIES ESPECÍFIQUES MATÈRIA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SELECCIÓ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333333"/>
                <w:sz w:val="16"/>
                <w:szCs w:val="16"/>
                <w:rtl w:val="0"/>
              </w:rPr>
              <w:t xml:space="preserve">Integrar els processos físics i psicològics implicats en la cognició, la motivació i l’aprenentatge, analitzant-ne les implicacions en la conducta per desenvolupar estratègies de gestió emocional i d’autoaprenentatge en els àmbits personal, social i acadèmic.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2.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Identificar les principals característiques del desenvolupament evolutiu de la persona, analitzant els elements que condicionen la conducta i potenciant les qualitats personals i de relació social pròpies i dels altres, per afrontar de forma autònoma i eficaç els reptes de l’itinerari vital.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3.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16"/>
                <w:szCs w:val="16"/>
                <w:rtl w:val="0"/>
              </w:rPr>
              <w:t xml:space="preserve">Reflexionar sobre l’ésser humà, des de diferents perspectives —psicològica, antropològica i social—, mostrant els trets diferencials de forma respectuosa i empàtica per fomentar l’esperit crític envers els altres i l’entorn, i promoure el compromís d’un desenvolupament sostenible en la societat.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4.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Integrar la dimensió social i antropològica de l’ésser humà, considerant els factors personals i socioculturals que intervenen en la configuració psicològica de la persona, per desenvolupar, de forma inclusiva, les estratègies i habilitats socials necessàries en l’adaptació als canvis de la societat.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5.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16"/>
                <w:szCs w:val="16"/>
                <w:rtl w:val="0"/>
              </w:rPr>
              <w:t xml:space="preserve">Descobrir les pròpies competències i interessos professionals, així com les oportunitats acadèmiques i professionals de l’entorn, desenvolupant actituds d’autosuperació, adaptabilitat i iniciativa, i les destreses necessàries per a una presa de decisions ajustada al projecte vital, acadèmic i professional.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26"/>
        <w:gridCol w:w="4098"/>
        <w:gridCol w:w="1941"/>
        <w:tblGridChange w:id="0">
          <w:tblGrid>
            <w:gridCol w:w="4626"/>
            <w:gridCol w:w="4098"/>
            <w:gridCol w:w="1941"/>
          </w:tblGrid>
        </w:tblGridChange>
      </w:tblGrid>
      <w:tr>
        <w:trPr>
          <w:cantSplit w:val="0"/>
          <w:trHeight w:val="71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INSTRUMENTS D’AVALUACIÓ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PONDERACIONS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" w:hRule="atLeast"/>
          <w:tblHeader w:val="0"/>
        </w:trPr>
        <w:tc>
          <w:tcPr>
            <w:tcBorders>
              <w:top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COMPETÈNCIES específiques de matèria treballades  aquest curs/nivell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  <w:rtl w:val="0"/>
              </w:rPr>
              <w:t xml:space="preserve">Treballs, projectes i exposicions 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  <w:rtl w:val="0"/>
              </w:rPr>
              <w:t xml:space="preserve">Activitats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i/o proves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  <w:rtl w:val="0"/>
              </w:rPr>
              <w:t xml:space="preserve">orals/escrites, individuals/cooperatives i exercicis pràctics </w:t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0%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40%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COMPETÈNCIES comunes a totes les matèries: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tabs>
                <w:tab w:val="left" w:leader="none" w:pos="720"/>
              </w:tabs>
              <w:ind w:left="720" w:hanging="360"/>
              <w:jc w:val="both"/>
              <w:rPr>
                <w:rFonts w:ascii="Century Gothic" w:cs="Century Gothic" w:eastAsia="Century Gothic" w:hAnsi="Century Gothic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vertAlign w:val="baseline"/>
                <w:rtl w:val="0"/>
              </w:rPr>
              <w:t xml:space="preserve">Respecte envers el professor/a, els companys, si mateix i el seu entorn i compliment de les normes de convivència i dels deures dels alumnes contemplats en les Normes de Funcionament del Centre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ind w:left="720" w:hanging="360"/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vertAlign w:val="baseline"/>
                <w:rtl w:val="0"/>
              </w:rPr>
              <w:t xml:space="preserve">Esperit de superació, esforç i treball demostrat diàriament tant a casa com a l’aula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  <w:rtl w:val="0"/>
              </w:rPr>
              <w:t xml:space="preserve">Observació a l’aula</w:t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  <w:rtl w:val="0"/>
              </w:rPr>
              <w:t xml:space="preserve">Compliment de les normes </w:t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  <w:rtl w:val="0"/>
              </w:rPr>
              <w:t xml:space="preserve">Esforç, implicació i regularitat en la realització del treball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  <w:rtl w:val="0"/>
              </w:rPr>
              <w:t xml:space="preserve">Compromís per portar el material</w:t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  <w:rtl w:val="0"/>
              </w:rPr>
              <w:t xml:space="preserve">Iniciativa, organització i autonomia </w:t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  <w:rtl w:val="0"/>
              </w:rPr>
              <w:t xml:space="preserve">Participació</w:t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  <w:rtl w:val="0"/>
              </w:rPr>
              <w:t xml:space="preserve">Assistència, retards, avisos i amonestacions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0%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Observacions rellevants del instruments d’avaluació emprats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color w:val="ff2712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Per aprovar el trimestre caldrà haver superat ≥50% la suma de les competències avaluades.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A l’hora de valorar els treballs i els exercicis orals i/o escrits es tindran en compte els següents aspectes: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ind w:left="720" w:hanging="360"/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La correcta realització (redacció, ortografia, riquesa lèxica, etc.)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ind w:left="720" w:hanging="360"/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El resultat del treball i la seva presentació (polidesa, originalitat, etc.)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ind w:left="720" w:hanging="360"/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El desenvolupament del pensament crític i posicionament conscient de l’alumne. 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ind w:left="720" w:hanging="360"/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Les habilitats comunicatives, l’expressió de les idees pròpies i el respecte de les opinions alienes.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ind w:left="720" w:hanging="360"/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Les habilitats pel treball col•laboratiu i el sentit de compromís social. 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ind w:left="720" w:hanging="360"/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El desenvolupament de competències de recerca i selecció d’informació, d’ús i apropiació d’eines de treball i comunicació.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ind w:left="720" w:hanging="360"/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L’ús de fonts adequades i suficients, iniciativa en la recerca i seguiment de les indicacions del tutor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ind w:left="720" w:hanging="360"/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Capacitats de síntesi, d’extracció de dades significatives, d’analitzar i resoldre les dificultats i entrebancs específics en el desenvolupament del treball.</w:t>
      </w:r>
    </w:p>
    <w:p w:rsidR="00000000" w:rsidDel="00000000" w:rsidP="00000000" w:rsidRDefault="00000000" w:rsidRPr="00000000" w14:paraId="0000004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Justificació d’absència el dia d’una prova o examen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Si l’alumne no assisteix a classe el dia de la prova o examen, haurà de justificar documentalment la seva absència al professor afectat i tutor/a per tenir dret a fer-lo en un altre moment.</w:t>
      </w:r>
    </w:p>
    <w:p w:rsidR="00000000" w:rsidDel="00000000" w:rsidP="00000000" w:rsidRDefault="00000000" w:rsidRPr="00000000" w14:paraId="0000005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A llarg d’un mateix curs, només es pot faltar 2 vegades a un examen sense justificant del metge. A partir de la tercera vegada, sí caldrà un justificant mèdic.</w:t>
      </w:r>
    </w:p>
    <w:p w:rsidR="00000000" w:rsidDel="00000000" w:rsidP="00000000" w:rsidRDefault="00000000" w:rsidRPr="00000000" w14:paraId="0000005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Activitats de recuperació trimestral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En cas de no superar el trimestre, l’alumne/-a haurà de de recuperar-lo d’acord amb les indicacions i terminis fixats pel/per la professor/a obtenint una nota màxima de 5.</w:t>
      </w:r>
    </w:p>
    <w:p w:rsidR="00000000" w:rsidDel="00000000" w:rsidP="00000000" w:rsidRDefault="00000000" w:rsidRPr="00000000" w14:paraId="00000057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Durant el trimestre, i abans de la finalització del període d’avaluació d’aquest, l’alumne/a, haurà disposat de les eines suficients per superar amb èxit el trimestre. Si s’escau, el/la professor/a, fent el seguiment individualitzat de cada alumne/a afegirà activitats de reforç i superació d’aquelles competències en les quals es presentin més dificultats d’assoliment.  En cas de no superar el trimestre, l’alumne/a haurà recuperar-lo d’acord amb les indicacions i terminis facilitats pel/per la professor/a de la matèria, obtenint una nota màxima de 5.</w:t>
      </w:r>
    </w:p>
    <w:p w:rsidR="00000000" w:rsidDel="00000000" w:rsidP="00000000" w:rsidRDefault="00000000" w:rsidRPr="00000000" w14:paraId="00000059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Nota final contínua (juny)</w:t>
      </w:r>
    </w:p>
    <w:p w:rsidR="00000000" w:rsidDel="00000000" w:rsidP="00000000" w:rsidRDefault="00000000" w:rsidRPr="00000000" w14:paraId="0000005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La nota de la final contínua s’obté a partir de les notes obtingudes en els diferents trimestres segons:</w:t>
      </w:r>
    </w:p>
    <w:p w:rsidR="00000000" w:rsidDel="00000000" w:rsidP="00000000" w:rsidRDefault="00000000" w:rsidRPr="00000000" w14:paraId="0000005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color w:val="00b05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QF = 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u w:val="single"/>
          <w:vertAlign w:val="baseline"/>
          <w:rtl w:val="0"/>
        </w:rPr>
        <w:t xml:space="preserve">QT1 + QT2  + QT3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QF = qualificació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QT1 = qualificació del primer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QT2 = qualificació del segon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QT3 = qualificació del tercer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 tenir present que els termes emprats als informes d’avaluació per valorar el grau d’assoliment de l’alumne/a són qualitatius. Aquesta valoració, tant numèrica com qualitativa, té sempre un veritable sentit d’avaluació formativa i formadora, i resultarà del valor numèric obtingut segons les indicacions detallades anteriorment i tenint en compte les equivalències numèriques següents:</w:t>
      </w:r>
    </w:p>
    <w:p w:rsidR="00000000" w:rsidDel="00000000" w:rsidP="00000000" w:rsidRDefault="00000000" w:rsidRPr="00000000" w14:paraId="0000006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AE: assoliment excel·lent (entre 9 i 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AN: assoliment notable (entre 7 i 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AS: assoliment satisfactori  (entre 5 i 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NA: no assoliment  (menys de 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color w:val="ff2712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240" w:lineRule="auto"/>
        <w:jc w:val="both"/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  <w:rtl w:val="0"/>
        </w:rPr>
        <w:t xml:space="preserve">L’arrodoniment de les notes serà a l’alça a partir de x,50.</w:t>
      </w:r>
    </w:p>
    <w:p w:rsidR="00000000" w:rsidDel="00000000" w:rsidP="00000000" w:rsidRDefault="00000000" w:rsidRPr="00000000" w14:paraId="0000006C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698.999999999998" w:type="dxa"/>
      <w:jc w:val="center"/>
      <w:tblBorders>
        <w:top w:color="c0c0c0" w:space="0" w:sz="4" w:val="single"/>
        <w:left w:color="c0c0c0" w:space="0" w:sz="4" w:val="single"/>
        <w:bottom w:color="c0c0c0" w:space="0" w:sz="4" w:val="single"/>
        <w:right w:color="c0c0c0" w:space="0" w:sz="4" w:val="single"/>
        <w:insideH w:color="c0c0c0" w:space="0" w:sz="4" w:val="single"/>
        <w:insideV w:color="c0c0c0" w:space="0" w:sz="4" w:val="single"/>
      </w:tblBorders>
      <w:tblLayout w:type="fixed"/>
      <w:tblLook w:val="0000"/>
    </w:tblPr>
    <w:tblGrid>
      <w:gridCol w:w="693"/>
      <w:gridCol w:w="2303"/>
      <w:gridCol w:w="1124"/>
      <w:gridCol w:w="1015"/>
      <w:gridCol w:w="1978"/>
      <w:gridCol w:w="573"/>
      <w:gridCol w:w="1263"/>
      <w:gridCol w:w="750"/>
      <w:tblGridChange w:id="0">
        <w:tblGrid>
          <w:gridCol w:w="693"/>
          <w:gridCol w:w="2303"/>
          <w:gridCol w:w="1124"/>
          <w:gridCol w:w="1015"/>
          <w:gridCol w:w="1978"/>
          <w:gridCol w:w="573"/>
          <w:gridCol w:w="1263"/>
          <w:gridCol w:w="750"/>
        </w:tblGrid>
      </w:tblGridChange>
    </w:tblGrid>
    <w:tr>
      <w:trPr>
        <w:cantSplit w:val="1"/>
        <w:trHeight w:val="294" w:hRule="atLeast"/>
        <w:tblHeader w:val="0"/>
      </w:trPr>
      <w:tc>
        <w:tcPr>
          <w:vMerge w:val="restart"/>
          <w:vAlign w:val="top"/>
        </w:tcPr>
        <w:p w:rsidR="00000000" w:rsidDel="00000000" w:rsidP="00000000" w:rsidRDefault="00000000" w:rsidRPr="00000000" w14:paraId="0000007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c0c0c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285750" cy="320040"/>
                <wp:effectExtent b="0" l="0" r="0" t="0"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3200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7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Generalitat de Catalunya </w:t>
          </w:r>
        </w:p>
        <w:p w:rsidR="00000000" w:rsidDel="00000000" w:rsidP="00000000" w:rsidRDefault="00000000" w:rsidRPr="00000000" w14:paraId="0000007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Departament d’Educació</w:t>
          </w:r>
        </w:p>
        <w:p w:rsidR="00000000" w:rsidDel="00000000" w:rsidP="00000000" w:rsidRDefault="00000000" w:rsidRPr="00000000" w14:paraId="0000007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Institut Baix Camp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25/06/2024</w:t>
          </w:r>
        </w:p>
      </w:tc>
      <w:tc>
        <w:tcPr>
          <w:vAlign w:val="center"/>
        </w:tcPr>
        <w:p w:rsidR="00000000" w:rsidDel="00000000" w:rsidP="00000000" w:rsidRDefault="00000000" w:rsidRPr="00000000" w14:paraId="0000008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Arxiu</w:t>
          </w:r>
        </w:p>
      </w:tc>
      <w:tc>
        <w:tcPr>
          <w:gridSpan w:val="3"/>
          <w:vAlign w:val="center"/>
        </w:tcPr>
        <w:p w:rsidR="00000000" w:rsidDel="00000000" w:rsidP="00000000" w:rsidRDefault="00000000" w:rsidRPr="00000000" w14:paraId="0000008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Model criteris qualificació ESO</w:t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8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94" w:hRule="atLeast"/>
        <w:tblHeader w:val="0"/>
      </w:trPr>
      <w:tc>
        <w:tcPr>
          <w:vMerge w:val="continue"/>
          <w:vAlign w:val="top"/>
        </w:tcPr>
        <w:p w:rsidR="00000000" w:rsidDel="00000000" w:rsidP="00000000" w:rsidRDefault="00000000" w:rsidRPr="00000000" w14:paraId="0000008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8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8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versió  1</w:t>
          </w:r>
        </w:p>
      </w:tc>
      <w:tc>
        <w:tcPr>
          <w:vAlign w:val="center"/>
        </w:tcPr>
        <w:p w:rsidR="00000000" w:rsidDel="00000000" w:rsidP="00000000" w:rsidRDefault="00000000" w:rsidRPr="00000000" w14:paraId="0000008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Elaborat</w:t>
          </w:r>
        </w:p>
      </w:tc>
      <w:tc>
        <w:tcPr>
          <w:vAlign w:val="center"/>
        </w:tcPr>
        <w:p w:rsidR="00000000" w:rsidDel="00000000" w:rsidP="00000000" w:rsidRDefault="00000000" w:rsidRPr="00000000" w14:paraId="0000008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Coordinació pedagògica </w:t>
          </w:r>
        </w:p>
      </w:tc>
      <w:tc>
        <w:tcPr>
          <w:vAlign w:val="center"/>
        </w:tcPr>
        <w:p w:rsidR="00000000" w:rsidDel="00000000" w:rsidP="00000000" w:rsidRDefault="00000000" w:rsidRPr="00000000" w14:paraId="0000008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Codi</w:t>
          </w:r>
        </w:p>
      </w:tc>
      <w:tc>
        <w:tcPr>
          <w:vAlign w:val="center"/>
        </w:tcPr>
        <w:p w:rsidR="00000000" w:rsidDel="00000000" w:rsidP="00000000" w:rsidRDefault="00000000" w:rsidRPr="00000000" w14:paraId="0000008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MO-PRO087</w:t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8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entury Gothic" w:cs="Century Gothic" w:eastAsia="Century Gothic" w:hAnsi="Century Gothic"/>
        <w:sz w:val="22"/>
        <w:szCs w:val="22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180.0" w:type="dxa"/>
      <w:jc w:val="left"/>
      <w:tblBorders>
        <w:top w:color="000000" w:space="0" w:sz="0" w:val="nil"/>
        <w:left w:color="000000" w:space="0" w:sz="0" w:val="nil"/>
        <w:bottom w:color="0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3060"/>
      <w:gridCol w:w="1800"/>
      <w:gridCol w:w="4320"/>
      <w:tblGridChange w:id="0">
        <w:tblGrid>
          <w:gridCol w:w="3060"/>
          <w:gridCol w:w="1800"/>
          <w:gridCol w:w="4320"/>
        </w:tblGrid>
      </w:tblGridChange>
    </w:tblGrid>
    <w:tr>
      <w:trPr>
        <w:cantSplit w:val="1"/>
        <w:trHeight w:val="537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70">
          <w:pPr>
            <w:tabs>
              <w:tab w:val="left" w:leader="none" w:pos="567"/>
            </w:tabs>
            <w:rPr>
              <w:color w:val="333333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-809624</wp:posOffset>
                </wp:positionH>
                <wp:positionV relativeFrom="paragraph">
                  <wp:posOffset>-1904</wp:posOffset>
                </wp:positionV>
                <wp:extent cx="809625" cy="809625"/>
                <wp:effectExtent b="0" l="0" r="0" t="0"/>
                <wp:wrapSquare wrapText="bothSides" distB="0" distT="0" distL="114300" distR="114300"/>
                <wp:docPr id="102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gridSpan w:val="2"/>
          <w:vAlign w:val="center"/>
        </w:tcPr>
        <w:p w:rsidR="00000000" w:rsidDel="00000000" w:rsidP="00000000" w:rsidRDefault="00000000" w:rsidRPr="00000000" w14:paraId="00000071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       CRITERIS DE QUALIFICACIÓ ESO</w:t>
          </w:r>
        </w:p>
      </w:tc>
    </w:tr>
    <w:tr>
      <w:trPr>
        <w:cantSplit w:val="1"/>
        <w:trHeight w:val="25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7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4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Matèria</w:t>
          </w:r>
        </w:p>
      </w:tc>
      <w:tc>
        <w:tcPr>
          <w:vAlign w:val="center"/>
        </w:tcPr>
        <w:p w:rsidR="00000000" w:rsidDel="00000000" w:rsidP="00000000" w:rsidRDefault="00000000" w:rsidRPr="00000000" w14:paraId="00000075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rtl w:val="0"/>
            </w:rPr>
            <w:t xml:space="preserve">Formació i Orientació personal i professional FOPP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40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7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7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Nivell</w:t>
          </w:r>
        </w:p>
      </w:tc>
      <w:tc>
        <w:tcPr>
          <w:vAlign w:val="center"/>
        </w:tcPr>
        <w:p w:rsidR="00000000" w:rsidDel="00000000" w:rsidP="00000000" w:rsidRDefault="00000000" w:rsidRPr="00000000" w14:paraId="00000078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4t ESO</w:t>
          </w:r>
        </w:p>
      </w:tc>
    </w:tr>
  </w:tbl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6"/>
      <w:numFmt w:val="bullet"/>
      <w:lvlText w:val="-"/>
      <w:lvlJc w:val="left"/>
      <w:pPr>
        <w:ind w:left="720" w:hanging="360"/>
      </w:pPr>
      <w:rPr>
        <w:rFonts w:ascii="Century Gothic" w:cs="Century Gothic" w:eastAsia="Century Gothic" w:hAnsi="Century Gothic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a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ca-ES" w:val="ca-E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Times" w:cs="Arial" w:eastAsia="DejaVu Sans" w:hAnsi="Times"/>
      <w:b w:val="1"/>
      <w:bCs w:val="1"/>
      <w:w w:val="100"/>
      <w:kern w:val="1"/>
      <w:position w:val="-1"/>
      <w:sz w:val="26"/>
      <w:szCs w:val="26"/>
      <w:effect w:val="none"/>
      <w:vertAlign w:val="baseline"/>
      <w:cs w:val="0"/>
      <w:em w:val="none"/>
      <w:lang w:bidi="ar-SA" w:eastAsia="und" w:val="ca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Formatolibre">
    <w:name w:val="Formato libre"/>
    <w:next w:val="Formatolibr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effect w:val="none"/>
      <w:vertAlign w:val="baseline"/>
      <w:cs w:val="0"/>
      <w:em w:val="none"/>
      <w:lang w:bidi="ar-SA" w:eastAsia="es-ES" w:val="und"/>
    </w:rPr>
  </w:style>
  <w:style w:type="paragraph" w:styleId="Título31">
    <w:name w:val="Título 31"/>
    <w:next w:val="Normal"/>
    <w:autoRedefine w:val="0"/>
    <w:hidden w:val="0"/>
    <w:qFormat w:val="0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Times" w:eastAsia="ヒラギノ角ゴ Pro W3" w:hAnsi="Times"/>
      <w:b w:val="1"/>
      <w:color w:val="000000"/>
      <w:w w:val="100"/>
      <w:kern w:val="1"/>
      <w:position w:val="-1"/>
      <w:sz w:val="26"/>
      <w:effect w:val="none"/>
      <w:vertAlign w:val="baseline"/>
      <w:cs w:val="0"/>
      <w:em w:val="none"/>
      <w:lang w:bidi="ar-SA" w:eastAsia="es-ES" w:val="und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Textoennegrita">
    <w:name w:val="Texto en negrita"/>
    <w:next w:val="Textoennegrita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xSc71nO9x9k6nWAZ3bpqdrAGew==">CgMxLjA4AHIhMWV6djQ0aDJpRDRXTnZsSDVHaWtKWlk3UVljRU5oQ1Rj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2024-07-04T10:36:00Z</dcterms:created>
  <dc:creator>j&amp;n</dc:creator>
</cp:coreProperties>
</file>